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93" w:rsidRDefault="002D2365">
      <w:pPr>
        <w:rPr>
          <w:color w:val="17365D" w:themeColor="text2" w:themeShade="BF"/>
        </w:rPr>
      </w:pPr>
      <w:r w:rsidRPr="002D2365">
        <w:rPr>
          <w:noProof/>
        </w:rPr>
        <w:drawing>
          <wp:inline distT="0" distB="0" distL="0" distR="0">
            <wp:extent cx="781050" cy="695325"/>
            <wp:effectExtent l="19050" t="0" r="0" b="0"/>
            <wp:docPr id="1" name="Picture 1" descr="Picture02_hiq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02_hi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67" cy="69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4D7993" w:rsidRPr="004D7993">
        <w:rPr>
          <w:rFonts w:ascii="Arial" w:hAnsi="Arial" w:cs="Arial"/>
          <w:b/>
          <w:color w:val="17365D" w:themeColor="text2" w:themeShade="BF"/>
          <w:sz w:val="24"/>
          <w:u w:val="single"/>
        </w:rPr>
        <w:t>STEAM SOLUTIONS LLP</w:t>
      </w:r>
      <w:r w:rsidR="004D7993" w:rsidRPr="004D7993">
        <w:rPr>
          <w:color w:val="17365D" w:themeColor="text2" w:themeShade="BF"/>
        </w:rPr>
        <w:t xml:space="preserve">                                                                                        </w:t>
      </w:r>
      <w:r w:rsidRPr="004D7993">
        <w:rPr>
          <w:color w:val="17365D" w:themeColor="text2" w:themeShade="BF"/>
        </w:rPr>
        <w:t xml:space="preserve">Test </w:t>
      </w:r>
      <w:proofErr w:type="spellStart"/>
      <w:proofErr w:type="gramStart"/>
      <w:r w:rsidRPr="004D7993">
        <w:rPr>
          <w:color w:val="17365D" w:themeColor="text2" w:themeShade="BF"/>
        </w:rPr>
        <w:t>Loation</w:t>
      </w:r>
      <w:proofErr w:type="spellEnd"/>
      <w:r w:rsidRPr="004D7993">
        <w:rPr>
          <w:color w:val="17365D" w:themeColor="text2" w:themeShade="BF"/>
        </w:rPr>
        <w:t xml:space="preserve"> :</w:t>
      </w:r>
      <w:proofErr w:type="gramEnd"/>
      <w:r w:rsidRPr="004D7993">
        <w:rPr>
          <w:color w:val="17365D" w:themeColor="text2" w:themeShade="BF"/>
        </w:rPr>
        <w:t xml:space="preserve"> …………….    </w:t>
      </w:r>
    </w:p>
    <w:tbl>
      <w:tblPr>
        <w:tblStyle w:val="TableGrid"/>
        <w:tblW w:w="0" w:type="auto"/>
        <w:tblLook w:val="04A0"/>
      </w:tblPr>
      <w:tblGrid>
        <w:gridCol w:w="10926"/>
      </w:tblGrid>
      <w:tr w:rsidR="004D7993" w:rsidTr="004D7993">
        <w:trPr>
          <w:trHeight w:val="285"/>
        </w:trPr>
        <w:tc>
          <w:tcPr>
            <w:tcW w:w="10926" w:type="dxa"/>
          </w:tcPr>
          <w:p w:rsidR="004D7993" w:rsidRDefault="004D7993" w:rsidP="004D7993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  <w:t>Questionnaire B</w:t>
            </w:r>
            <w:r w:rsidRPr="00797286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  <w:t xml:space="preserve"> : Introduction of ST Nozzle Type Steam Trap</w:t>
            </w:r>
          </w:p>
        </w:tc>
      </w:tr>
    </w:tbl>
    <w:tbl>
      <w:tblPr>
        <w:tblStyle w:val="TableGrid"/>
        <w:tblpPr w:leftFromText="180" w:rightFromText="180" w:vertAnchor="text" w:horzAnchor="margin" w:tblpY="14"/>
        <w:tblW w:w="0" w:type="auto"/>
        <w:tblLook w:val="04A0"/>
      </w:tblPr>
      <w:tblGrid>
        <w:gridCol w:w="1104"/>
        <w:gridCol w:w="2233"/>
        <w:gridCol w:w="1734"/>
        <w:gridCol w:w="2270"/>
        <w:gridCol w:w="2393"/>
        <w:gridCol w:w="1196"/>
      </w:tblGrid>
      <w:tr w:rsidR="004D7993" w:rsidRPr="004D7993" w:rsidTr="004D7993">
        <w:trPr>
          <w:trHeight w:val="499"/>
        </w:trPr>
        <w:tc>
          <w:tcPr>
            <w:tcW w:w="1104" w:type="dxa"/>
            <w:vMerge w:val="restart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Existing Steam Trap</w:t>
            </w:r>
          </w:p>
        </w:tc>
        <w:tc>
          <w:tcPr>
            <w:tcW w:w="6237" w:type="dxa"/>
            <w:gridSpan w:val="3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Maker</w:t>
            </w:r>
          </w:p>
        </w:tc>
        <w:tc>
          <w:tcPr>
            <w:tcW w:w="3589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4D7993" w:rsidRPr="004D7993" w:rsidTr="004D7993">
        <w:trPr>
          <w:trHeight w:val="414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Model</w:t>
            </w: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Trap Type</w:t>
            </w:r>
          </w:p>
        </w:tc>
        <w:tc>
          <w:tcPr>
            <w:tcW w:w="3589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4D7993" w:rsidRPr="004D7993" w:rsidTr="004D7993">
        <w:trPr>
          <w:trHeight w:val="414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Model No.</w:t>
            </w:r>
          </w:p>
        </w:tc>
        <w:tc>
          <w:tcPr>
            <w:tcW w:w="3589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4D7993" w:rsidRPr="004D7993" w:rsidTr="004D7993">
        <w:trPr>
          <w:trHeight w:val="389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Steam Trap Bore</w:t>
            </w:r>
          </w:p>
        </w:tc>
        <w:tc>
          <w:tcPr>
            <w:tcW w:w="3589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4D7993" w:rsidRPr="004D7993" w:rsidTr="004D7993">
        <w:trPr>
          <w:trHeight w:val="422"/>
        </w:trPr>
        <w:tc>
          <w:tcPr>
            <w:tcW w:w="1104" w:type="dxa"/>
            <w:vMerge w:val="restart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STJ</w:t>
            </w: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Steam</w:t>
            </w: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Trap</w:t>
            </w: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Set Up</w:t>
            </w: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Point</w:t>
            </w:r>
          </w:p>
        </w:tc>
        <w:tc>
          <w:tcPr>
            <w:tcW w:w="6237" w:type="dxa"/>
            <w:gridSpan w:val="3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Steam Trap Setup Point (specific name, control code)</w:t>
            </w:r>
          </w:p>
        </w:tc>
        <w:tc>
          <w:tcPr>
            <w:tcW w:w="3589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4D7993" w:rsidRPr="004D7993" w:rsidTr="004D7993">
        <w:trPr>
          <w:trHeight w:val="457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For one batch operation (if batch operation is applicable)</w:t>
            </w: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Devices built on process line</w:t>
            </w:r>
          </w:p>
        </w:tc>
        <w:tc>
          <w:tcPr>
            <w:tcW w:w="3589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4D7993" w:rsidRPr="004D7993" w:rsidTr="004D7993">
        <w:trPr>
          <w:trHeight w:val="414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Operating days per year</w:t>
            </w:r>
          </w:p>
        </w:tc>
        <w:tc>
          <w:tcPr>
            <w:tcW w:w="239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Days/year</w:t>
            </w:r>
          </w:p>
        </w:tc>
      </w:tr>
      <w:tr w:rsidR="004D7993" w:rsidRPr="004D7993" w:rsidTr="004D7993">
        <w:trPr>
          <w:trHeight w:val="389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Average operating hours</w:t>
            </w:r>
          </w:p>
        </w:tc>
        <w:tc>
          <w:tcPr>
            <w:tcW w:w="239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Hrs/year</w:t>
            </w:r>
          </w:p>
        </w:tc>
      </w:tr>
      <w:tr w:rsidR="004D7993" w:rsidRPr="004D7993" w:rsidTr="004D7993">
        <w:trPr>
          <w:trHeight w:val="372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Operation</w:t>
            </w:r>
          </w:p>
        </w:tc>
        <w:tc>
          <w:tcPr>
            <w:tcW w:w="239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minutes</w:t>
            </w:r>
          </w:p>
        </w:tc>
      </w:tr>
      <w:tr w:rsidR="004D7993" w:rsidRPr="004D7993" w:rsidTr="004D7993">
        <w:trPr>
          <w:trHeight w:val="347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Idling</w:t>
            </w:r>
          </w:p>
        </w:tc>
        <w:tc>
          <w:tcPr>
            <w:tcW w:w="239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minutes</w:t>
            </w:r>
          </w:p>
        </w:tc>
      </w:tr>
      <w:tr w:rsidR="004D7993" w:rsidRPr="004D7993" w:rsidTr="004D7993">
        <w:trPr>
          <w:trHeight w:val="413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Bore of piping connection point</w:t>
            </w:r>
          </w:p>
        </w:tc>
        <w:tc>
          <w:tcPr>
            <w:tcW w:w="3589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4D7993" w:rsidRPr="004D7993" w:rsidTr="004D7993">
        <w:trPr>
          <w:trHeight w:val="440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Branch pipe length (process device /main piping to steam trap)</w:t>
            </w:r>
          </w:p>
        </w:tc>
        <w:tc>
          <w:tcPr>
            <w:tcW w:w="239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4D7993" w:rsidRPr="004D7993" w:rsidTr="004D7993">
        <w:trPr>
          <w:trHeight w:val="350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Volume of discharged condensed water</w:t>
            </w:r>
          </w:p>
        </w:tc>
        <w:tc>
          <w:tcPr>
            <w:tcW w:w="1734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At start up</w:t>
            </w:r>
          </w:p>
        </w:tc>
        <w:tc>
          <w:tcPr>
            <w:tcW w:w="2270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Maximum</w:t>
            </w:r>
          </w:p>
        </w:tc>
        <w:tc>
          <w:tcPr>
            <w:tcW w:w="239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Kg/hr</w:t>
            </w:r>
          </w:p>
        </w:tc>
      </w:tr>
      <w:tr w:rsidR="004D7993" w:rsidRPr="004D7993" w:rsidTr="004D7993">
        <w:trPr>
          <w:trHeight w:val="231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Time required between start up to stable run</w:t>
            </w:r>
          </w:p>
        </w:tc>
        <w:tc>
          <w:tcPr>
            <w:tcW w:w="239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Hr :min</w:t>
            </w:r>
          </w:p>
        </w:tc>
      </w:tr>
      <w:tr w:rsidR="004D7993" w:rsidRPr="004D7993" w:rsidTr="004D7993">
        <w:trPr>
          <w:trHeight w:val="332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In normal operation</w:t>
            </w:r>
          </w:p>
        </w:tc>
        <w:tc>
          <w:tcPr>
            <w:tcW w:w="2270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maximum</w:t>
            </w:r>
          </w:p>
        </w:tc>
        <w:tc>
          <w:tcPr>
            <w:tcW w:w="239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Kg/hr</w:t>
            </w:r>
          </w:p>
        </w:tc>
      </w:tr>
      <w:tr w:rsidR="004D7993" w:rsidRPr="004D7993" w:rsidTr="004D7993">
        <w:trPr>
          <w:trHeight w:val="422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70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regular</w:t>
            </w:r>
          </w:p>
        </w:tc>
        <w:tc>
          <w:tcPr>
            <w:tcW w:w="239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Kg/hr</w:t>
            </w:r>
          </w:p>
        </w:tc>
      </w:tr>
      <w:tr w:rsidR="004D7993" w:rsidRPr="004D7993" w:rsidTr="004D7993">
        <w:trPr>
          <w:trHeight w:val="350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70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minimum</w:t>
            </w:r>
          </w:p>
        </w:tc>
        <w:tc>
          <w:tcPr>
            <w:tcW w:w="239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Kg/hr</w:t>
            </w:r>
          </w:p>
        </w:tc>
      </w:tr>
      <w:tr w:rsidR="004D7993" w:rsidRPr="004D7993" w:rsidTr="004D7993">
        <w:trPr>
          <w:trHeight w:val="440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Unit of pressure</w:t>
            </w: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MPa</w:t>
            </w:r>
            <w:proofErr w:type="spellEnd"/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kgf</w:t>
            </w:r>
            <w:proofErr w:type="spellEnd"/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/cm2</w:t>
            </w:r>
          </w:p>
        </w:tc>
        <w:tc>
          <w:tcPr>
            <w:tcW w:w="3589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4D7993" w:rsidRPr="004D7993" w:rsidTr="004D7993">
        <w:trPr>
          <w:trHeight w:val="467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Before trap at primary side</w:t>
            </w: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Superheated steam or saturated steam</w:t>
            </w:r>
          </w:p>
        </w:tc>
        <w:tc>
          <w:tcPr>
            <w:tcW w:w="239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4D7993" w:rsidRPr="004D7993" w:rsidTr="004D7993">
        <w:trPr>
          <w:trHeight w:val="440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Pressure</w:t>
            </w:r>
          </w:p>
        </w:tc>
        <w:tc>
          <w:tcPr>
            <w:tcW w:w="239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4D7993" w:rsidRPr="004D7993" w:rsidTr="004D7993">
        <w:trPr>
          <w:trHeight w:val="395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Temperature</w:t>
            </w:r>
          </w:p>
        </w:tc>
        <w:tc>
          <w:tcPr>
            <w:tcW w:w="239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C</w:t>
            </w:r>
          </w:p>
        </w:tc>
      </w:tr>
      <w:tr w:rsidR="004D7993" w:rsidRPr="004D7993" w:rsidTr="004D7993">
        <w:trPr>
          <w:trHeight w:val="485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After Trap at secondary side</w:t>
            </w: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Pressure</w:t>
            </w:r>
          </w:p>
        </w:tc>
        <w:tc>
          <w:tcPr>
            <w:tcW w:w="239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4D7993" w:rsidRPr="004D7993" w:rsidTr="004D7993">
        <w:trPr>
          <w:trHeight w:val="350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Temperature</w:t>
            </w:r>
          </w:p>
        </w:tc>
        <w:tc>
          <w:tcPr>
            <w:tcW w:w="239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C</w:t>
            </w:r>
          </w:p>
        </w:tc>
      </w:tr>
      <w:tr w:rsidR="004D7993" w:rsidRPr="004D7993" w:rsidTr="004D7993">
        <w:trPr>
          <w:trHeight w:val="440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Installation method</w:t>
            </w: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Screwed in, Flanged</w:t>
            </w:r>
          </w:p>
        </w:tc>
        <w:tc>
          <w:tcPr>
            <w:tcW w:w="3589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4D7993" w:rsidRPr="004D7993" w:rsidTr="004D7993">
        <w:trPr>
          <w:trHeight w:val="467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(for Flange)</w:t>
            </w: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FTOF distance (mm, inch)</w:t>
            </w:r>
          </w:p>
        </w:tc>
        <w:tc>
          <w:tcPr>
            <w:tcW w:w="3589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4D7993" w:rsidRPr="004D7993" w:rsidTr="004D7993">
        <w:trPr>
          <w:trHeight w:val="440"/>
        </w:trPr>
        <w:tc>
          <w:tcPr>
            <w:tcW w:w="1104" w:type="dxa"/>
            <w:vMerge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3" w:type="dxa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Standard</w:t>
            </w:r>
          </w:p>
        </w:tc>
        <w:tc>
          <w:tcPr>
            <w:tcW w:w="4004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D799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Screw, Flange Standard</w:t>
            </w:r>
          </w:p>
        </w:tc>
        <w:tc>
          <w:tcPr>
            <w:tcW w:w="3589" w:type="dxa"/>
            <w:gridSpan w:val="2"/>
          </w:tcPr>
          <w:p w:rsidR="004D7993" w:rsidRPr="004D7993" w:rsidRDefault="004D7993" w:rsidP="004D7993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1E26D9" w:rsidRPr="004D7993" w:rsidRDefault="002D2365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4D7993">
        <w:rPr>
          <w:color w:val="17365D" w:themeColor="text2" w:themeShade="BF"/>
        </w:rPr>
        <w:t xml:space="preserve">      </w:t>
      </w:r>
      <w:r w:rsidRPr="004D7993">
        <w:rPr>
          <w:rFonts w:ascii="Arial" w:hAnsi="Arial" w:cs="Arial"/>
          <w:color w:val="17365D" w:themeColor="text2" w:themeShade="BF"/>
          <w:sz w:val="20"/>
          <w:szCs w:val="20"/>
        </w:rPr>
        <w:t xml:space="preserve">               </w:t>
      </w:r>
    </w:p>
    <w:p w:rsidR="002D2365" w:rsidRPr="004D7993" w:rsidRDefault="002D2365" w:rsidP="002D2365">
      <w:pPr>
        <w:jc w:val="right"/>
        <w:rPr>
          <w:rFonts w:ascii="Arial" w:hAnsi="Arial" w:cs="Arial"/>
          <w:color w:val="17365D" w:themeColor="text2" w:themeShade="BF"/>
          <w:sz w:val="20"/>
          <w:szCs w:val="20"/>
        </w:rPr>
      </w:pPr>
      <w:r w:rsidRPr="004D7993">
        <w:rPr>
          <w:rFonts w:ascii="Arial" w:hAnsi="Arial" w:cs="Arial"/>
          <w:color w:val="17365D" w:themeColor="text2" w:themeShade="BF"/>
          <w:sz w:val="20"/>
          <w:szCs w:val="20"/>
        </w:rPr>
        <w:t xml:space="preserve">Submitted </w:t>
      </w:r>
      <w:proofErr w:type="gramStart"/>
      <w:r w:rsidRPr="004D7993">
        <w:rPr>
          <w:rFonts w:ascii="Arial" w:hAnsi="Arial" w:cs="Arial"/>
          <w:color w:val="17365D" w:themeColor="text2" w:themeShade="BF"/>
          <w:sz w:val="20"/>
          <w:szCs w:val="20"/>
        </w:rPr>
        <w:t>by :</w:t>
      </w:r>
      <w:proofErr w:type="gramEnd"/>
      <w:r w:rsidRPr="004D7993">
        <w:rPr>
          <w:rFonts w:ascii="Arial" w:hAnsi="Arial" w:cs="Arial"/>
          <w:color w:val="17365D" w:themeColor="text2" w:themeShade="BF"/>
          <w:sz w:val="20"/>
          <w:szCs w:val="20"/>
        </w:rPr>
        <w:t xml:space="preserve"> ………………………..</w:t>
      </w:r>
    </w:p>
    <w:sectPr w:rsidR="002D2365" w:rsidRPr="004D7993" w:rsidSect="002D23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F2D41"/>
    <w:rsid w:val="000F2D41"/>
    <w:rsid w:val="001E26D9"/>
    <w:rsid w:val="002D2365"/>
    <w:rsid w:val="00494648"/>
    <w:rsid w:val="004D7993"/>
    <w:rsid w:val="00700610"/>
    <w:rsid w:val="0071236A"/>
    <w:rsid w:val="00995BBA"/>
    <w:rsid w:val="00C826F9"/>
    <w:rsid w:val="00EC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blueenergytechnologies.com/wp-content/uploads/2016/07/Smart-steam-trap-venturi-self_regulation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92E9-072A-4B6F-9DA9-9DDDF546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2006-12-31T18:31:00Z</dcterms:created>
  <dcterms:modified xsi:type="dcterms:W3CDTF">2006-12-31T19:20:00Z</dcterms:modified>
</cp:coreProperties>
</file>